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DEC25" w14:textId="7A18D5E1" w:rsidR="00B37875" w:rsidRPr="001D2C34" w:rsidRDefault="001D2C34" w:rsidP="00B378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C34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6F58BF3A" wp14:editId="05316AFF">
            <wp:simplePos x="0" y="0"/>
            <wp:positionH relativeFrom="column">
              <wp:posOffset>3409950</wp:posOffset>
            </wp:positionH>
            <wp:positionV relativeFrom="paragraph">
              <wp:posOffset>8375</wp:posOffset>
            </wp:positionV>
            <wp:extent cx="791845" cy="866775"/>
            <wp:effectExtent l="0" t="0" r="8255" b="9525"/>
            <wp:wrapNone/>
            <wp:docPr id="4" name="Immagine 1" descr="Descrizione: Stemma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Comu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ED6341" w14:textId="4DC42DAB" w:rsidR="00B37875" w:rsidRPr="001D2C34" w:rsidRDefault="00B37875" w:rsidP="00B37875">
      <w:pPr>
        <w:spacing w:after="0"/>
        <w:jc w:val="center"/>
        <w:rPr>
          <w:rStyle w:val="Caratterepredefinitoparagrafo"/>
          <w:rFonts w:ascii="Times New Roman" w:eastAsia="TTE5AFB520t00" w:hAnsi="Times New Roman" w:cs="Times New Roman"/>
          <w:b/>
          <w:bCs/>
          <w:noProof/>
          <w:sz w:val="24"/>
          <w:szCs w:val="24"/>
          <w:lang w:eastAsia="it-IT"/>
        </w:rPr>
      </w:pPr>
    </w:p>
    <w:p w14:paraId="00DC4443" w14:textId="58D960A3" w:rsidR="00300043" w:rsidRPr="001D2C34" w:rsidRDefault="00300043" w:rsidP="00B378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F52C4" w14:textId="77777777" w:rsidR="00300043" w:rsidRPr="001D2C34" w:rsidRDefault="00300043" w:rsidP="00300043">
      <w:pPr>
        <w:spacing w:after="0"/>
        <w:ind w:left="1842"/>
        <w:rPr>
          <w:rFonts w:ascii="Times New Roman" w:hAnsi="Times New Roman" w:cs="Times New Roman"/>
          <w:b/>
          <w:bCs/>
          <w:color w:val="993366"/>
          <w:sz w:val="24"/>
          <w:szCs w:val="24"/>
        </w:rPr>
      </w:pPr>
    </w:p>
    <w:p w14:paraId="587AA974" w14:textId="77777777" w:rsidR="00300043" w:rsidRPr="001D2C34" w:rsidRDefault="00300043" w:rsidP="00300043">
      <w:pPr>
        <w:spacing w:after="0"/>
        <w:ind w:left="1842"/>
        <w:rPr>
          <w:rFonts w:ascii="Times New Roman" w:hAnsi="Times New Roman" w:cs="Times New Roman"/>
          <w:b/>
          <w:bCs/>
          <w:color w:val="993366"/>
          <w:sz w:val="24"/>
          <w:szCs w:val="24"/>
        </w:rPr>
      </w:pPr>
    </w:p>
    <w:p w14:paraId="3B37B1F8" w14:textId="7496CE71" w:rsidR="00300043" w:rsidRPr="001D2C34" w:rsidRDefault="00300043" w:rsidP="001D2C34">
      <w:pPr>
        <w:spacing w:after="0"/>
        <w:ind w:left="1842"/>
        <w:jc w:val="center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b/>
          <w:bCs/>
          <w:color w:val="993366"/>
          <w:sz w:val="24"/>
          <w:szCs w:val="24"/>
        </w:rPr>
        <w:t>COMUNE DI RUVO DI PUGLIA</w:t>
      </w:r>
    </w:p>
    <w:p w14:paraId="62B340F9" w14:textId="45F2C01A" w:rsidR="00300043" w:rsidRPr="001D2C34" w:rsidRDefault="00300043" w:rsidP="001D2C34">
      <w:pPr>
        <w:widowControl w:val="0"/>
        <w:spacing w:after="0"/>
        <w:ind w:left="1134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1D2C34">
        <w:rPr>
          <w:rFonts w:ascii="Times New Roman" w:hAnsi="Times New Roman" w:cs="Times New Roman"/>
          <w:b/>
          <w:color w:val="000080"/>
          <w:sz w:val="24"/>
          <w:szCs w:val="24"/>
        </w:rPr>
        <w:t>Città Metropolitana di BARI</w:t>
      </w:r>
    </w:p>
    <w:p w14:paraId="5A1D3A41" w14:textId="5D55F707" w:rsidR="001D2C34" w:rsidRDefault="001D2C34" w:rsidP="001D2C34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D2C34">
        <w:rPr>
          <w:rFonts w:ascii="Times New Roman" w:hAnsi="Times New Roman" w:cs="Times New Roman"/>
          <w:b/>
          <w:color w:val="000080"/>
          <w:sz w:val="24"/>
          <w:szCs w:val="24"/>
          <w:u w:val="single"/>
        </w:rPr>
        <w:t>Servizio Attività Produttive e S.U.A.P</w:t>
      </w:r>
    </w:p>
    <w:p w14:paraId="041A70D2" w14:textId="0CC08941" w:rsidR="00300043" w:rsidRPr="001D2C34" w:rsidRDefault="00300043" w:rsidP="001D2C34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D2C34">
        <w:rPr>
          <w:rFonts w:ascii="Times New Roman" w:hAnsi="Times New Roman" w:cs="Times New Roman"/>
          <w:color w:val="000000"/>
          <w:sz w:val="24"/>
          <w:szCs w:val="24"/>
        </w:rPr>
        <w:t>Via Scarlatti, 87/A – 70037 Ruvo di Puglia (BA) - tel. tel. 080/9950248</w:t>
      </w:r>
    </w:p>
    <w:p w14:paraId="0566CD15" w14:textId="4B458588" w:rsidR="00300043" w:rsidRPr="001D2C34" w:rsidRDefault="000F4947" w:rsidP="001D2C34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PEC</w:t>
      </w:r>
      <w:r w:rsidR="00300043" w:rsidRPr="001D2C3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="00300043" w:rsidRPr="001D2C3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comuneruvodipuglia@postecert.it</w:t>
        </w:r>
      </w:hyperlink>
      <w:r w:rsidR="00300043" w:rsidRPr="001D2C3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300043" w:rsidRPr="001D2C34">
        <w:rPr>
          <w:rFonts w:ascii="Times New Roman" w:hAnsi="Times New Roman" w:cs="Times New Roman"/>
          <w:color w:val="000000"/>
          <w:sz w:val="24"/>
          <w:szCs w:val="24"/>
        </w:rPr>
        <w:t xml:space="preserve">Sito: </w:t>
      </w:r>
      <w:hyperlink r:id="rId8" w:history="1">
        <w:r w:rsidR="00300043" w:rsidRPr="001D2C34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www.comune.ruvodipuglia.ba.it</w:t>
        </w:r>
      </w:hyperlink>
    </w:p>
    <w:p w14:paraId="53D65939" w14:textId="32CA2A25" w:rsidR="00300043" w:rsidRPr="001D2C34" w:rsidRDefault="00300043" w:rsidP="00300043">
      <w:pPr>
        <w:tabs>
          <w:tab w:val="center" w:pos="5386"/>
          <w:tab w:val="left" w:pos="6583"/>
        </w:tabs>
        <w:autoSpaceDE w:val="0"/>
        <w:autoSpaceDN w:val="0"/>
        <w:adjustRightInd w:val="0"/>
        <w:spacing w:before="120"/>
        <w:ind w:left="1134"/>
        <w:rPr>
          <w:rFonts w:ascii="Times New Roman" w:hAnsi="Times New Roman" w:cs="Times New Roman"/>
          <w:b/>
          <w:color w:val="000080"/>
          <w:sz w:val="24"/>
          <w:szCs w:val="24"/>
          <w:u w:val="single"/>
        </w:rPr>
      </w:pPr>
      <w:r w:rsidRPr="001D2C34">
        <w:rPr>
          <w:rFonts w:ascii="Times New Roman" w:hAnsi="Times New Roman" w:cs="Times New Roman"/>
          <w:b/>
          <w:color w:val="000080"/>
          <w:sz w:val="24"/>
          <w:szCs w:val="24"/>
          <w:u w:val="single"/>
        </w:rPr>
        <w:tab/>
      </w:r>
      <w:r w:rsidRPr="001D2C34">
        <w:rPr>
          <w:rFonts w:ascii="Times New Roman" w:hAnsi="Times New Roman" w:cs="Times New Roman"/>
          <w:b/>
          <w:color w:val="000080"/>
          <w:sz w:val="24"/>
          <w:szCs w:val="24"/>
          <w:u w:val="single"/>
        </w:rPr>
        <w:tab/>
      </w:r>
      <w:r w:rsidRPr="001D2C34">
        <w:rPr>
          <w:rFonts w:ascii="Times New Roman" w:hAnsi="Times New Roman" w:cs="Times New Roman"/>
          <w:b/>
          <w:color w:val="000080"/>
          <w:sz w:val="24"/>
          <w:szCs w:val="24"/>
          <w:u w:val="single"/>
        </w:rPr>
        <w:tab/>
      </w:r>
      <w:r w:rsidRPr="001D2C34">
        <w:rPr>
          <w:rFonts w:ascii="Times New Roman" w:hAnsi="Times New Roman" w:cs="Times New Roman"/>
          <w:b/>
          <w:color w:val="000080"/>
          <w:sz w:val="24"/>
          <w:szCs w:val="24"/>
          <w:u w:val="single"/>
        </w:rPr>
        <w:tab/>
      </w:r>
      <w:r w:rsidR="001D2C34">
        <w:rPr>
          <w:rFonts w:ascii="Times New Roman" w:hAnsi="Times New Roman" w:cs="Times New Roman"/>
          <w:b/>
          <w:color w:val="000080"/>
          <w:sz w:val="24"/>
          <w:szCs w:val="24"/>
          <w:u w:val="single"/>
        </w:rPr>
        <w:t>_____________________</w:t>
      </w:r>
    </w:p>
    <w:p w14:paraId="60EB8B3C" w14:textId="77777777" w:rsidR="00300043" w:rsidRPr="001D2C34" w:rsidRDefault="00300043" w:rsidP="007748B9">
      <w:pPr>
        <w:spacing w:before="14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DD74D" w14:textId="620E7D58" w:rsidR="007748B9" w:rsidRPr="001D2C34" w:rsidRDefault="007748B9" w:rsidP="007748B9">
      <w:pPr>
        <w:spacing w:before="14"/>
        <w:ind w:right="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C34">
        <w:rPr>
          <w:rFonts w:ascii="Times New Roman" w:hAnsi="Times New Roman" w:cs="Times New Roman"/>
          <w:b/>
          <w:sz w:val="24"/>
          <w:szCs w:val="24"/>
        </w:rPr>
        <w:t>AVVISO PUBBLICO</w:t>
      </w:r>
    </w:p>
    <w:p w14:paraId="116D6FE5" w14:textId="77777777" w:rsidR="00DC75C0" w:rsidRPr="001D2C34" w:rsidRDefault="00DC75C0" w:rsidP="00B378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A8C1C" w14:textId="162BE1F8" w:rsidR="009657C1" w:rsidRPr="001D2C34" w:rsidRDefault="00DC75C0" w:rsidP="00B378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C34">
        <w:rPr>
          <w:rFonts w:ascii="Times New Roman" w:hAnsi="Times New Roman" w:cs="Times New Roman"/>
          <w:b/>
          <w:bCs/>
          <w:sz w:val="24"/>
          <w:szCs w:val="24"/>
        </w:rPr>
        <w:t>OGGETTO: CONCORSO DENOMINATO “La vetrina più bella”.</w:t>
      </w:r>
    </w:p>
    <w:p w14:paraId="391282AC" w14:textId="77777777" w:rsidR="00DC75C0" w:rsidRPr="001D2C34" w:rsidRDefault="00DC75C0" w:rsidP="00B378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8A6A2" w14:textId="77777777" w:rsidR="00DC75C0" w:rsidRPr="001D2C34" w:rsidRDefault="00DC75C0" w:rsidP="00B378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33286" w14:textId="7E6CCCF5" w:rsidR="009657C1" w:rsidRPr="001D2C34" w:rsidRDefault="00DC75C0" w:rsidP="009657C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it-IT"/>
        </w:rPr>
      </w:pPr>
      <w:bookmarkStart w:id="0" w:name="_Hlk182818843"/>
      <w:r w:rsidRPr="001D2C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it-IT"/>
        </w:rPr>
        <w:t>La I^</w:t>
      </w:r>
      <w:r w:rsidR="00176243" w:rsidRPr="001D2C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it-IT"/>
        </w:rPr>
        <w:t xml:space="preserve"> edizione del </w:t>
      </w:r>
      <w:r w:rsidR="009657C1" w:rsidRPr="001D2C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it-IT"/>
        </w:rPr>
        <w:t>concorso “La vetrina più bella – Concorso a tema Natale 2024”</w:t>
      </w:r>
      <w:bookmarkEnd w:id="0"/>
      <w:r w:rsidR="009657C1" w:rsidRPr="001D2C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it-IT"/>
        </w:rPr>
        <w:t xml:space="preserve"> nasce dalla volontà di</w:t>
      </w:r>
      <w:r w:rsidRPr="001D2C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it-IT"/>
        </w:rPr>
        <w:t xml:space="preserve"> coinvolgere gli esercenti delle attività economiche nel contribuire a rendere più attrattiva</w:t>
      </w:r>
      <w:r w:rsidR="009657C1" w:rsidRPr="001D2C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it-IT"/>
        </w:rPr>
        <w:t xml:space="preserve"> la nostra città</w:t>
      </w:r>
      <w:r w:rsidRPr="001D2C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it-IT"/>
        </w:rPr>
        <w:t xml:space="preserve"> a partire dal periodo che precede le festività Natalizie e di fine 2024/inizio</w:t>
      </w:r>
      <w:r w:rsidR="00B3530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it-IT"/>
        </w:rPr>
        <w:t xml:space="preserve"> </w:t>
      </w:r>
      <w:r w:rsidRPr="001D2C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it-IT"/>
        </w:rPr>
        <w:t>2025 per contribuire alla conoscenza ed alla valorizzazione</w:t>
      </w:r>
      <w:r w:rsidR="009657C1" w:rsidRPr="001D2C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it-IT"/>
        </w:rPr>
        <w:t xml:space="preserve"> delle attività e dei prodotti locali.</w:t>
      </w:r>
    </w:p>
    <w:p w14:paraId="4A62A087" w14:textId="77777777" w:rsidR="009657C1" w:rsidRPr="001D2C34" w:rsidRDefault="009657C1" w:rsidP="00B378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8F361" w14:textId="315EDE85" w:rsidR="00B37875" w:rsidRPr="001D2C34" w:rsidRDefault="00B37875" w:rsidP="00B37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3D938" w14:textId="77777777" w:rsidR="00760FAA" w:rsidRPr="001D2C34" w:rsidRDefault="00760FAA" w:rsidP="00B37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32206" w14:textId="4628E5E6" w:rsidR="00760FAA" w:rsidRPr="001D2C34" w:rsidRDefault="00760FAA" w:rsidP="00760FAA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C75C0" w:rsidRPr="001D2C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D2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 xml:space="preserve">– </w:t>
      </w:r>
      <w:r w:rsidR="00DC75C0" w:rsidRPr="001D2C34">
        <w:rPr>
          <w:rFonts w:ascii="Times New Roman" w:hAnsi="Times New Roman" w:cs="Times New Roman"/>
          <w:sz w:val="24"/>
          <w:szCs w:val="24"/>
        </w:rPr>
        <w:t>Possono presentare istanza per la partecipazione al concorso in oggetto i titolari ovvero i legali rappresentanti delle</w:t>
      </w:r>
      <w:r w:rsidRPr="00B3530F">
        <w:rPr>
          <w:rFonts w:ascii="Times New Roman" w:hAnsi="Times New Roman" w:cs="Times New Roman"/>
          <w:sz w:val="24"/>
          <w:szCs w:val="24"/>
        </w:rPr>
        <w:t xml:space="preserve"> attività commerciali, artigianali e pubblici esercizi</w:t>
      </w:r>
      <w:r w:rsidR="009657C1" w:rsidRPr="001D2C34">
        <w:rPr>
          <w:rFonts w:ascii="Times New Roman" w:hAnsi="Times New Roman" w:cs="Times New Roman"/>
          <w:sz w:val="24"/>
          <w:szCs w:val="24"/>
        </w:rPr>
        <w:t xml:space="preserve"> ubicate nel Comune di Ruvo di Puglia</w:t>
      </w:r>
      <w:r w:rsidR="00DC75C0" w:rsidRPr="001D2C34">
        <w:rPr>
          <w:rFonts w:ascii="Times New Roman" w:hAnsi="Times New Roman" w:cs="Times New Roman"/>
          <w:sz w:val="24"/>
          <w:szCs w:val="24"/>
        </w:rPr>
        <w:t>.</w:t>
      </w:r>
      <w:r w:rsidRPr="001D2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F9F74" w14:textId="492AB01A" w:rsidR="009657C1" w:rsidRPr="001D2C34" w:rsidRDefault="00DC75C0" w:rsidP="00965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490DF4" w:rsidRPr="001D2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DF4" w:rsidRPr="001D2C34">
        <w:rPr>
          <w:rFonts w:ascii="Times New Roman" w:hAnsi="Times New Roman" w:cs="Times New Roman"/>
          <w:sz w:val="24"/>
          <w:szCs w:val="24"/>
        </w:rPr>
        <w:t xml:space="preserve">- Chi intende partecipare all’iniziativa dovrà debitamente compilare e sottoscrivere il modulo di adesione, pubblicato all’Albo Pretorio on-line </w:t>
      </w:r>
      <w:r w:rsidR="00251922">
        <w:rPr>
          <w:rFonts w:ascii="Times New Roman" w:hAnsi="Times New Roman" w:cs="Times New Roman"/>
          <w:sz w:val="24"/>
          <w:szCs w:val="24"/>
        </w:rPr>
        <w:t xml:space="preserve">e </w:t>
      </w:r>
      <w:r w:rsidR="00490DF4" w:rsidRPr="001D2C34">
        <w:rPr>
          <w:rFonts w:ascii="Times New Roman" w:hAnsi="Times New Roman" w:cs="Times New Roman"/>
          <w:sz w:val="24"/>
          <w:szCs w:val="24"/>
        </w:rPr>
        <w:t xml:space="preserve">nel sito </w:t>
      </w:r>
      <w:r w:rsidR="00251922">
        <w:rPr>
          <w:rFonts w:ascii="Times New Roman" w:hAnsi="Times New Roman" w:cs="Times New Roman"/>
          <w:sz w:val="24"/>
          <w:szCs w:val="24"/>
        </w:rPr>
        <w:t xml:space="preserve">del </w:t>
      </w:r>
      <w:r w:rsidR="00251922" w:rsidRPr="003C63EA">
        <w:rPr>
          <w:rFonts w:ascii="Times New Roman" w:hAnsi="Times New Roman" w:cs="Times New Roman"/>
          <w:sz w:val="24"/>
          <w:szCs w:val="24"/>
        </w:rPr>
        <w:t>SUAP del Comune di Ruvo di Puglia,</w:t>
      </w:r>
      <w:r w:rsidR="00251922">
        <w:rPr>
          <w:rFonts w:ascii="Times New Roman" w:hAnsi="Times New Roman" w:cs="Times New Roman"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>da trasmettere al</w:t>
      </w:r>
      <w:r w:rsidR="00490DF4" w:rsidRPr="001D2C34">
        <w:rPr>
          <w:rFonts w:ascii="Times New Roman" w:hAnsi="Times New Roman" w:cs="Times New Roman"/>
          <w:sz w:val="24"/>
          <w:szCs w:val="24"/>
        </w:rPr>
        <w:t xml:space="preserve"> Comune di </w:t>
      </w:r>
      <w:r w:rsidR="0096282F" w:rsidRPr="001D2C34">
        <w:rPr>
          <w:rFonts w:ascii="Times New Roman" w:hAnsi="Times New Roman" w:cs="Times New Roman"/>
          <w:sz w:val="24"/>
          <w:szCs w:val="24"/>
        </w:rPr>
        <w:t>Ruvo di Puglia</w:t>
      </w:r>
      <w:r w:rsidR="00490DF4" w:rsidRPr="001D2C34">
        <w:rPr>
          <w:rFonts w:ascii="Times New Roman" w:hAnsi="Times New Roman" w:cs="Times New Roman"/>
          <w:sz w:val="24"/>
          <w:szCs w:val="24"/>
        </w:rPr>
        <w:t xml:space="preserve"> nel termine perentorio delle </w:t>
      </w:r>
      <w:r w:rsidR="00490DF4" w:rsidRPr="001D2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ore </w:t>
      </w:r>
      <w:r w:rsidR="00251922">
        <w:rPr>
          <w:rFonts w:ascii="Times New Roman" w:hAnsi="Times New Roman" w:cs="Times New Roman"/>
          <w:b/>
          <w:bCs/>
          <w:sz w:val="24"/>
          <w:szCs w:val="24"/>
          <w:u w:val="single"/>
        </w:rPr>
        <w:t>24:00</w:t>
      </w:r>
      <w:r w:rsidR="0096282F" w:rsidRPr="001D2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206F2" w:rsidRPr="001D2C34">
        <w:rPr>
          <w:rFonts w:ascii="Times New Roman" w:hAnsi="Times New Roman" w:cs="Times New Roman"/>
          <w:b/>
          <w:bCs/>
          <w:sz w:val="24"/>
          <w:szCs w:val="24"/>
          <w:u w:val="single"/>
        </w:rPr>
        <w:t>del</w:t>
      </w:r>
      <w:r w:rsidR="00490DF4" w:rsidRPr="001D2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giorno </w:t>
      </w:r>
      <w:r w:rsidR="00251922">
        <w:rPr>
          <w:rFonts w:ascii="Times New Roman" w:hAnsi="Times New Roman" w:cs="Times New Roman"/>
          <w:b/>
          <w:bCs/>
          <w:sz w:val="24"/>
          <w:szCs w:val="24"/>
          <w:u w:val="single"/>
        </w:rPr>
        <w:t>05/12/</w:t>
      </w:r>
      <w:r w:rsidR="00702AE3" w:rsidRPr="001D2C34">
        <w:rPr>
          <w:rFonts w:ascii="Times New Roman" w:hAnsi="Times New Roman" w:cs="Times New Roman"/>
          <w:b/>
          <w:bCs/>
          <w:sz w:val="24"/>
          <w:szCs w:val="24"/>
          <w:u w:val="single"/>
        </w:rPr>
        <w:t>2024</w:t>
      </w:r>
      <w:r w:rsidR="00490DF4" w:rsidRPr="001D2C34">
        <w:rPr>
          <w:rFonts w:ascii="Times New Roman" w:hAnsi="Times New Roman" w:cs="Times New Roman"/>
          <w:sz w:val="24"/>
          <w:szCs w:val="24"/>
        </w:rPr>
        <w:t xml:space="preserve"> esclusivamente a mezzo PEC: </w:t>
      </w:r>
      <w:hyperlink r:id="rId9" w:history="1">
        <w:r w:rsidR="009657C1" w:rsidRPr="001D2C34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comuneruvodipuglia@postecert.it</w:t>
        </w:r>
      </w:hyperlink>
      <w:r w:rsidRPr="001D2C34">
        <w:rPr>
          <w:rStyle w:val="Collegamentoipertestual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657C1" w:rsidRPr="001D2C34">
        <w:rPr>
          <w:rFonts w:ascii="Times New Roman" w:hAnsi="Times New Roman" w:cs="Times New Roman"/>
          <w:sz w:val="24"/>
          <w:szCs w:val="24"/>
        </w:rPr>
        <w:t>Nell’oggetto dell</w:t>
      </w:r>
      <w:r w:rsidRPr="001D2C34">
        <w:rPr>
          <w:rFonts w:ascii="Times New Roman" w:hAnsi="Times New Roman" w:cs="Times New Roman"/>
          <w:sz w:val="24"/>
          <w:szCs w:val="24"/>
        </w:rPr>
        <w:t xml:space="preserve">a </w:t>
      </w:r>
      <w:r w:rsidR="00251922">
        <w:rPr>
          <w:rFonts w:ascii="Times New Roman" w:hAnsi="Times New Roman" w:cs="Times New Roman"/>
          <w:sz w:val="24"/>
          <w:szCs w:val="24"/>
        </w:rPr>
        <w:t>PEC</w:t>
      </w:r>
      <w:r w:rsidR="009657C1" w:rsidRPr="001D2C34">
        <w:rPr>
          <w:rFonts w:ascii="Times New Roman" w:hAnsi="Times New Roman" w:cs="Times New Roman"/>
          <w:sz w:val="24"/>
          <w:szCs w:val="24"/>
        </w:rPr>
        <w:t xml:space="preserve"> dovrà essere indicato il titolo del concorso: “La Vetrina più bella – Concorso a tema Natale 2024” e il testo dell</w:t>
      </w:r>
      <w:r w:rsidR="006E6EA8">
        <w:rPr>
          <w:rFonts w:ascii="Times New Roman" w:hAnsi="Times New Roman" w:cs="Times New Roman"/>
          <w:sz w:val="24"/>
          <w:szCs w:val="24"/>
        </w:rPr>
        <w:t xml:space="preserve">a </w:t>
      </w:r>
      <w:r w:rsidR="00251922">
        <w:rPr>
          <w:rFonts w:ascii="Times New Roman" w:hAnsi="Times New Roman" w:cs="Times New Roman"/>
          <w:sz w:val="24"/>
          <w:szCs w:val="24"/>
        </w:rPr>
        <w:t>PEC</w:t>
      </w:r>
      <w:r w:rsidR="009657C1" w:rsidRPr="001D2C34">
        <w:rPr>
          <w:rFonts w:ascii="Times New Roman" w:hAnsi="Times New Roman" w:cs="Times New Roman"/>
          <w:sz w:val="24"/>
          <w:szCs w:val="24"/>
        </w:rPr>
        <w:t xml:space="preserve"> dovrà contenere le informazioni indicate </w:t>
      </w:r>
      <w:r w:rsidR="009657C1" w:rsidRPr="003C63EA">
        <w:rPr>
          <w:rFonts w:ascii="Times New Roman" w:hAnsi="Times New Roman" w:cs="Times New Roman"/>
          <w:sz w:val="24"/>
          <w:szCs w:val="24"/>
        </w:rPr>
        <w:t>nell’allegato al presente bando</w:t>
      </w:r>
      <w:r w:rsidR="003C63EA">
        <w:rPr>
          <w:rFonts w:ascii="Times New Roman" w:hAnsi="Times New Roman" w:cs="Times New Roman"/>
          <w:sz w:val="24"/>
          <w:szCs w:val="24"/>
        </w:rPr>
        <w:t xml:space="preserve"> “Modello domanda di adesione”</w:t>
      </w:r>
      <w:r w:rsidR="00B3530F">
        <w:rPr>
          <w:rFonts w:ascii="Times New Roman" w:hAnsi="Times New Roman" w:cs="Times New Roman"/>
          <w:sz w:val="24"/>
          <w:szCs w:val="24"/>
        </w:rPr>
        <w:t>.</w:t>
      </w:r>
    </w:p>
    <w:p w14:paraId="1DA5996C" w14:textId="6FBBE0CF" w:rsidR="00DC75C0" w:rsidRPr="001D2C34" w:rsidRDefault="00DC75C0" w:rsidP="00DC75C0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 xml:space="preserve">L'Amministrazione comunale non si assume alcuna responsabilità per le PEC non pervenute per qualsiasi motivo, entro il termine previsto. </w:t>
      </w:r>
    </w:p>
    <w:p w14:paraId="079C4A23" w14:textId="37BCB7D2" w:rsidR="00D71040" w:rsidRPr="001D2C34" w:rsidRDefault="00D71040" w:rsidP="00DC7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D321D" w14:textId="1FDD7A3A" w:rsidR="00490DF4" w:rsidRPr="001D2C34" w:rsidRDefault="00490DF4" w:rsidP="00702AE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C75C0" w:rsidRPr="001D2C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D2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 xml:space="preserve">- </w:t>
      </w:r>
      <w:r w:rsidR="004C2E54" w:rsidRPr="001D2C34">
        <w:rPr>
          <w:rFonts w:ascii="Times New Roman" w:hAnsi="Times New Roman" w:cs="Times New Roman"/>
          <w:sz w:val="24"/>
          <w:szCs w:val="24"/>
        </w:rPr>
        <w:t>L</w:t>
      </w:r>
      <w:r w:rsidR="00B1391B" w:rsidRPr="001D2C34">
        <w:rPr>
          <w:rFonts w:ascii="Times New Roman" w:hAnsi="Times New Roman" w:cs="Times New Roman"/>
          <w:sz w:val="24"/>
          <w:szCs w:val="24"/>
        </w:rPr>
        <w:t xml:space="preserve">a partecipazione al concorso in oggetto è da considerarsi libera e gratuita, </w:t>
      </w:r>
      <w:r w:rsidR="00B1391B" w:rsidRPr="001D2C34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Pr="001D2C34">
        <w:rPr>
          <w:rFonts w:ascii="Times New Roman" w:hAnsi="Times New Roman" w:cs="Times New Roman"/>
          <w:b/>
          <w:bCs/>
          <w:sz w:val="24"/>
          <w:szCs w:val="24"/>
          <w:u w:val="single"/>
        </w:rPr>
        <w:t>e vetrine dovranno essere allestite entro il</w:t>
      </w:r>
      <w:r w:rsidR="00DC75C0" w:rsidRPr="001D2C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07/12/2024</w:t>
      </w:r>
      <w:r w:rsidRPr="001D2C34">
        <w:rPr>
          <w:rFonts w:ascii="Times New Roman" w:hAnsi="Times New Roman" w:cs="Times New Roman"/>
          <w:sz w:val="24"/>
          <w:szCs w:val="24"/>
        </w:rPr>
        <w:t xml:space="preserve"> e rimanere tali almeno fino </w:t>
      </w:r>
      <w:r w:rsidRPr="001D2C34">
        <w:rPr>
          <w:rFonts w:ascii="Times New Roman" w:hAnsi="Times New Roman" w:cs="Times New Roman"/>
          <w:sz w:val="24"/>
          <w:szCs w:val="24"/>
          <w:u w:val="single"/>
        </w:rPr>
        <w:t>al</w:t>
      </w:r>
      <w:r w:rsidR="00DC75C0" w:rsidRPr="001D2C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75C0" w:rsidRPr="006E6EA8">
        <w:rPr>
          <w:rFonts w:ascii="Times New Roman" w:hAnsi="Times New Roman" w:cs="Times New Roman"/>
          <w:b/>
          <w:sz w:val="24"/>
          <w:szCs w:val="24"/>
          <w:u w:val="single"/>
        </w:rPr>
        <w:t>06/01/2025</w:t>
      </w:r>
      <w:r w:rsidRPr="001D2C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76EC7" w14:textId="72CB0B2F" w:rsidR="009657C1" w:rsidRPr="001D2C34" w:rsidRDefault="00C64866" w:rsidP="00965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C75C0" w:rsidRPr="001D2C3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D2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0725" w:rsidRPr="001D2C3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="00B1391B" w:rsidRPr="001D2C34">
        <w:rPr>
          <w:rFonts w:ascii="Times New Roman" w:hAnsi="Times New Roman" w:cs="Times New Roman"/>
          <w:sz w:val="24"/>
          <w:szCs w:val="24"/>
        </w:rPr>
        <w:t>Ai fini della premiazione, le</w:t>
      </w:r>
      <w:r w:rsidR="00DC75C0" w:rsidRPr="001D2C34">
        <w:rPr>
          <w:rFonts w:ascii="Times New Roman" w:hAnsi="Times New Roman" w:cs="Times New Roman"/>
          <w:sz w:val="24"/>
          <w:szCs w:val="24"/>
        </w:rPr>
        <w:t xml:space="preserve"> vetrine allestite sarann</w:t>
      </w:r>
      <w:r w:rsidR="00B1391B" w:rsidRPr="001D2C34">
        <w:rPr>
          <w:rFonts w:ascii="Times New Roman" w:hAnsi="Times New Roman" w:cs="Times New Roman"/>
          <w:sz w:val="24"/>
          <w:szCs w:val="24"/>
        </w:rPr>
        <w:t>o valutate da apposita commissione giudicatrice</w:t>
      </w:r>
      <w:r w:rsidR="009657C1" w:rsidRPr="001D2C34">
        <w:rPr>
          <w:rFonts w:ascii="Times New Roman" w:hAnsi="Times New Roman" w:cs="Times New Roman"/>
          <w:sz w:val="24"/>
          <w:szCs w:val="24"/>
        </w:rPr>
        <w:t xml:space="preserve">, formata da n. </w:t>
      </w:r>
      <w:r w:rsidR="00904100" w:rsidRPr="001D2C34">
        <w:rPr>
          <w:rFonts w:ascii="Times New Roman" w:hAnsi="Times New Roman" w:cs="Times New Roman"/>
          <w:sz w:val="24"/>
          <w:szCs w:val="24"/>
        </w:rPr>
        <w:t>3</w:t>
      </w:r>
      <w:r w:rsidR="009657C1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="00DC75C0" w:rsidRPr="001D2C34">
        <w:rPr>
          <w:rFonts w:ascii="Times New Roman" w:hAnsi="Times New Roman" w:cs="Times New Roman"/>
          <w:sz w:val="24"/>
          <w:szCs w:val="24"/>
        </w:rPr>
        <w:t>componenti</w:t>
      </w:r>
      <w:r w:rsidR="009657C1" w:rsidRPr="001D2C34">
        <w:rPr>
          <w:rFonts w:ascii="Times New Roman" w:hAnsi="Times New Roman" w:cs="Times New Roman"/>
          <w:sz w:val="24"/>
          <w:szCs w:val="24"/>
        </w:rPr>
        <w:t>. Le decisioni della stessa saranno assunte a maggioranza dei componenti e saranno inappellabili.</w:t>
      </w:r>
    </w:p>
    <w:p w14:paraId="7EF288BB" w14:textId="796542B3" w:rsidR="009657C1" w:rsidRPr="001D2C34" w:rsidRDefault="009657C1" w:rsidP="00965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 xml:space="preserve">- La giuria potrà effettuare appositi sopralluoghi, senza preavviso, nei siti indicati nel modulo di </w:t>
      </w:r>
      <w:r w:rsidR="006E6EA8">
        <w:rPr>
          <w:rFonts w:ascii="Times New Roman" w:hAnsi="Times New Roman" w:cs="Times New Roman"/>
          <w:sz w:val="24"/>
          <w:szCs w:val="24"/>
        </w:rPr>
        <w:t>partecipazione</w:t>
      </w:r>
      <w:r w:rsidRPr="001D2C34">
        <w:rPr>
          <w:rFonts w:ascii="Times New Roman" w:hAnsi="Times New Roman" w:cs="Times New Roman"/>
          <w:sz w:val="24"/>
          <w:szCs w:val="24"/>
        </w:rPr>
        <w:t xml:space="preserve">. Per consentire l’individuazione delle attività partecipanti si richiede di stampare ed esporre un </w:t>
      </w:r>
      <w:r w:rsidRPr="003C63EA">
        <w:rPr>
          <w:rFonts w:ascii="Times New Roman" w:hAnsi="Times New Roman" w:cs="Times New Roman"/>
          <w:sz w:val="24"/>
          <w:szCs w:val="24"/>
        </w:rPr>
        <w:t>contrassegno del concorso</w:t>
      </w:r>
      <w:r w:rsidRPr="001D2C34">
        <w:rPr>
          <w:rFonts w:ascii="Times New Roman" w:hAnsi="Times New Roman" w:cs="Times New Roman"/>
          <w:sz w:val="24"/>
          <w:szCs w:val="24"/>
        </w:rPr>
        <w:t xml:space="preserve">. Lo stesso contrassegno potrà essere ritirato presso </w:t>
      </w:r>
      <w:r w:rsidR="00B3530F">
        <w:rPr>
          <w:rFonts w:ascii="Times New Roman" w:hAnsi="Times New Roman" w:cs="Times New Roman"/>
          <w:sz w:val="24"/>
          <w:szCs w:val="24"/>
        </w:rPr>
        <w:t>la sede dell’Ufficio AA.PP. e SUAP in via Scarlatti, 87/A, del Comune di Ruvo di Puglia</w:t>
      </w:r>
      <w:r w:rsidRPr="001D2C34">
        <w:rPr>
          <w:rFonts w:ascii="Times New Roman" w:hAnsi="Times New Roman" w:cs="Times New Roman"/>
          <w:sz w:val="24"/>
          <w:szCs w:val="24"/>
        </w:rPr>
        <w:t>.</w:t>
      </w:r>
    </w:p>
    <w:p w14:paraId="39747B79" w14:textId="77777777" w:rsidR="009657C1" w:rsidRPr="001D2C34" w:rsidRDefault="009657C1" w:rsidP="00965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>- I criteri di valutazione saranno i seguenti:</w:t>
      </w:r>
    </w:p>
    <w:p w14:paraId="44B1AF71" w14:textId="77777777" w:rsidR="009657C1" w:rsidRPr="001D2C34" w:rsidRDefault="009657C1" w:rsidP="00965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lastRenderedPageBreak/>
        <w:t>• originalità e valorizzazione dei prodotti;</w:t>
      </w:r>
    </w:p>
    <w:p w14:paraId="6FA45DC3" w14:textId="26CDB466" w:rsidR="009657C1" w:rsidRPr="001D2C34" w:rsidRDefault="009657C1" w:rsidP="00965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 xml:space="preserve">• coerenza con il tema </w:t>
      </w:r>
      <w:r w:rsidR="00904100" w:rsidRPr="001D2C34">
        <w:rPr>
          <w:rFonts w:ascii="Times New Roman" w:hAnsi="Times New Roman" w:cs="Times New Roman"/>
          <w:sz w:val="24"/>
          <w:szCs w:val="24"/>
        </w:rPr>
        <w:t>natalizio</w:t>
      </w:r>
      <w:r w:rsidRPr="001D2C34">
        <w:rPr>
          <w:rFonts w:ascii="Times New Roman" w:hAnsi="Times New Roman" w:cs="Times New Roman"/>
          <w:sz w:val="24"/>
          <w:szCs w:val="24"/>
        </w:rPr>
        <w:t>;</w:t>
      </w:r>
    </w:p>
    <w:p w14:paraId="0FADE845" w14:textId="77777777" w:rsidR="009657C1" w:rsidRPr="001D2C34" w:rsidRDefault="009657C1" w:rsidP="00965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>• valore artistico (combinazione dei colori, utilizzo di fiori, armonia generale</w:t>
      </w:r>
    </w:p>
    <w:p w14:paraId="70887133" w14:textId="08CA0DA0" w:rsidR="007748B9" w:rsidRPr="001D2C34" w:rsidRDefault="009657C1" w:rsidP="00965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>dell’allestimento, ecc.).</w:t>
      </w:r>
      <w:r w:rsidR="007748B9" w:rsidRPr="001D2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14FF2" w14:textId="77777777" w:rsidR="009657C1" w:rsidRPr="001D2C34" w:rsidRDefault="009657C1" w:rsidP="00965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71BDB" w14:textId="41AEF8B8" w:rsidR="00B1391B" w:rsidRPr="001D2C34" w:rsidRDefault="00A50725" w:rsidP="00774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 xml:space="preserve">Verrà redatta una graduatoria </w:t>
      </w:r>
      <w:r w:rsidR="00B1391B" w:rsidRPr="001D2C34">
        <w:rPr>
          <w:rFonts w:ascii="Times New Roman" w:hAnsi="Times New Roman" w:cs="Times New Roman"/>
          <w:sz w:val="24"/>
          <w:szCs w:val="24"/>
        </w:rPr>
        <w:t xml:space="preserve">secondo i parametri afferenti </w:t>
      </w:r>
      <w:r w:rsidR="006F4A77" w:rsidRPr="001D2C34">
        <w:rPr>
          <w:rFonts w:ascii="Times New Roman" w:hAnsi="Times New Roman" w:cs="Times New Roman"/>
          <w:sz w:val="24"/>
          <w:szCs w:val="24"/>
        </w:rPr>
        <w:t>l’originalità</w:t>
      </w:r>
      <w:r w:rsidR="00B1391B" w:rsidRPr="001D2C34">
        <w:rPr>
          <w:rFonts w:ascii="Times New Roman" w:hAnsi="Times New Roman" w:cs="Times New Roman"/>
          <w:sz w:val="24"/>
          <w:szCs w:val="24"/>
        </w:rPr>
        <w:t xml:space="preserve">, </w:t>
      </w:r>
      <w:r w:rsidRPr="001D2C34">
        <w:rPr>
          <w:rFonts w:ascii="Times New Roman" w:hAnsi="Times New Roman" w:cs="Times New Roman"/>
          <w:sz w:val="24"/>
          <w:szCs w:val="24"/>
        </w:rPr>
        <w:t xml:space="preserve">il senso artistico e l’eleganza con un punteggio da </w:t>
      </w:r>
      <w:r w:rsidR="00116301" w:rsidRPr="001D2C34">
        <w:rPr>
          <w:rFonts w:ascii="Times New Roman" w:hAnsi="Times New Roman" w:cs="Times New Roman"/>
          <w:sz w:val="24"/>
          <w:szCs w:val="24"/>
        </w:rPr>
        <w:t>6</w:t>
      </w:r>
      <w:r w:rsidRPr="001D2C34">
        <w:rPr>
          <w:rFonts w:ascii="Times New Roman" w:hAnsi="Times New Roman" w:cs="Times New Roman"/>
          <w:sz w:val="24"/>
          <w:szCs w:val="24"/>
        </w:rPr>
        <w:t xml:space="preserve"> a 10 per ogni parametro sopra indicato</w:t>
      </w:r>
      <w:r w:rsidR="00980F66" w:rsidRPr="001D2C34">
        <w:rPr>
          <w:rFonts w:ascii="Times New Roman" w:hAnsi="Times New Roman" w:cs="Times New Roman"/>
          <w:sz w:val="24"/>
          <w:szCs w:val="24"/>
        </w:rPr>
        <w:t>, con l’indicazione dei seguenti giudizi di massima di seguito riportati:</w:t>
      </w:r>
    </w:p>
    <w:p w14:paraId="3FE56B23" w14:textId="5702A900" w:rsidR="00980F66" w:rsidRPr="003C63EA" w:rsidRDefault="00116301" w:rsidP="001163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ttimo: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10 - l’elemento oggetto di valutazione è ritenuto molto significativo, qualificante ed esaustivo</w:t>
      </w: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BC9CD75" w14:textId="1C1A5A1E" w:rsidR="00980F66" w:rsidRPr="003C63EA" w:rsidRDefault="00116301" w:rsidP="001163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uono: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l’elemento oggetto di valutazione è ritenuto significativo e rilevante</w:t>
      </w: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3C5F8A2" w14:textId="39FFE0B4" w:rsidR="00116301" w:rsidRPr="003C63EA" w:rsidRDefault="00116301" w:rsidP="001163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Discreto: 8 - 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l’elemento oggetto di valutazione è ritenuto discretamente significativo</w:t>
      </w: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94867CE" w14:textId="285C2EE3" w:rsidR="00116301" w:rsidRPr="003C63EA" w:rsidRDefault="00116301" w:rsidP="001163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ufficiente</w:t>
      </w: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7 - 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l’elemento oggetto di valutazione è ritenuto poco significativo</w:t>
      </w: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1255BC5" w14:textId="1268C543" w:rsidR="00980F66" w:rsidRPr="003C63EA" w:rsidRDefault="00116301" w:rsidP="001163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nsufficiente</w:t>
      </w: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6 - 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l’elemento oggetto di valutazione è ritenuto</w:t>
      </w: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insufficiente e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non significativo</w:t>
      </w: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80F66"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CBCBEEB" w14:textId="77777777" w:rsidR="00B3530F" w:rsidRPr="003C63EA" w:rsidRDefault="00B3530F" w:rsidP="001163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F51ACF" w14:textId="289033EF" w:rsidR="00B3530F" w:rsidRPr="001D2C34" w:rsidRDefault="00B3530F" w:rsidP="001163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3EA">
        <w:rPr>
          <w:rFonts w:ascii="Times New Roman" w:eastAsia="Times New Roman" w:hAnsi="Times New Roman" w:cs="Times New Roman"/>
          <w:sz w:val="24"/>
          <w:szCs w:val="24"/>
          <w:lang w:eastAsia="ar-SA"/>
        </w:rPr>
        <w:t>In caso di parità nel punteggio, verrà ritenuto criterio preferenziale l’ordine di arrivo delle domande.</w:t>
      </w:r>
    </w:p>
    <w:p w14:paraId="78018E15" w14:textId="77777777" w:rsidR="007748B9" w:rsidRPr="001D2C34" w:rsidRDefault="007748B9" w:rsidP="00B139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2794D" w14:textId="05B2A7A5" w:rsidR="009657C1" w:rsidRPr="001D2C34" w:rsidRDefault="0023478A" w:rsidP="009657C1">
      <w:pPr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C75C0" w:rsidRPr="001D2C34">
        <w:rPr>
          <w:rFonts w:ascii="Times New Roman" w:hAnsi="Times New Roman" w:cs="Times New Roman"/>
          <w:b/>
          <w:sz w:val="24"/>
          <w:szCs w:val="24"/>
        </w:rPr>
        <w:t>5</w:t>
      </w:r>
      <w:r w:rsidRPr="001D2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91B" w:rsidRPr="001D2C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1391B" w:rsidRPr="001D2C34">
        <w:rPr>
          <w:rFonts w:ascii="Times New Roman" w:hAnsi="Times New Roman" w:cs="Times New Roman"/>
          <w:sz w:val="24"/>
          <w:szCs w:val="24"/>
        </w:rPr>
        <w:t>Alle prime tre proposte classificate</w:t>
      </w:r>
      <w:r w:rsidR="00A50725" w:rsidRPr="001D2C34">
        <w:rPr>
          <w:rFonts w:ascii="Times New Roman" w:hAnsi="Times New Roman" w:cs="Times New Roman"/>
          <w:sz w:val="24"/>
          <w:szCs w:val="24"/>
        </w:rPr>
        <w:t>si</w:t>
      </w:r>
      <w:r w:rsidR="00B1391B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="00A50725" w:rsidRPr="001D2C34">
        <w:rPr>
          <w:rFonts w:ascii="Times New Roman" w:hAnsi="Times New Roman" w:cs="Times New Roman"/>
          <w:sz w:val="24"/>
          <w:szCs w:val="24"/>
        </w:rPr>
        <w:t xml:space="preserve">con il </w:t>
      </w:r>
      <w:r w:rsidR="006E6EA8">
        <w:rPr>
          <w:rFonts w:ascii="Times New Roman" w:hAnsi="Times New Roman" w:cs="Times New Roman"/>
          <w:sz w:val="24"/>
          <w:szCs w:val="24"/>
        </w:rPr>
        <w:t>più alto punteggio assegnato dalla Commissione valutatrice</w:t>
      </w:r>
      <w:r w:rsidR="00A50725" w:rsidRPr="001D2C34">
        <w:rPr>
          <w:rFonts w:ascii="Times New Roman" w:hAnsi="Times New Roman" w:cs="Times New Roman"/>
          <w:sz w:val="24"/>
          <w:szCs w:val="24"/>
        </w:rPr>
        <w:t xml:space="preserve">, </w:t>
      </w:r>
      <w:r w:rsidR="00B1391B" w:rsidRPr="001D2C34">
        <w:rPr>
          <w:rFonts w:ascii="Times New Roman" w:hAnsi="Times New Roman" w:cs="Times New Roman"/>
          <w:sz w:val="24"/>
          <w:szCs w:val="24"/>
        </w:rPr>
        <w:t>sarà riconosc</w:t>
      </w:r>
      <w:r w:rsidR="00A50725" w:rsidRPr="001D2C34">
        <w:rPr>
          <w:rFonts w:ascii="Times New Roman" w:hAnsi="Times New Roman" w:cs="Times New Roman"/>
          <w:sz w:val="24"/>
          <w:szCs w:val="24"/>
        </w:rPr>
        <w:t>iuto un premio</w:t>
      </w:r>
      <w:r w:rsidR="001D2C34" w:rsidRPr="001D2C34">
        <w:rPr>
          <w:rFonts w:ascii="Times New Roman" w:hAnsi="Times New Roman" w:cs="Times New Roman"/>
          <w:sz w:val="24"/>
          <w:szCs w:val="24"/>
        </w:rPr>
        <w:t xml:space="preserve"> monetario sotto forma di contributo a scalare , nello specifico al primo classificato di € 500,00, al secondo classificato di € 300,00 ed al terzo classificato di € 200,00</w:t>
      </w:r>
      <w:r w:rsidR="003D2486">
        <w:rPr>
          <w:rFonts w:ascii="Times New Roman" w:hAnsi="Times New Roman" w:cs="Times New Roman"/>
          <w:sz w:val="24"/>
          <w:szCs w:val="24"/>
        </w:rPr>
        <w:t>, a condizione che gli allestimenti permangono per tutto il periodo di durata dell’iniziativa (dal 07/12/2024 al 06/01/2025)</w:t>
      </w:r>
      <w:r w:rsidR="003C63EA">
        <w:rPr>
          <w:rFonts w:ascii="Times New Roman" w:hAnsi="Times New Roman" w:cs="Times New Roman"/>
          <w:sz w:val="24"/>
          <w:szCs w:val="24"/>
        </w:rPr>
        <w:t xml:space="preserve"> e consegnata una targa</w:t>
      </w:r>
      <w:r w:rsidR="001D2C34" w:rsidRPr="001D2C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A0FE3" w14:textId="77777777" w:rsidR="001D2C34" w:rsidRPr="001D2C34" w:rsidRDefault="001D2C34" w:rsidP="009657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AE2C9" w14:textId="5618C7B4" w:rsidR="009657C1" w:rsidRPr="001D2C34" w:rsidRDefault="001D2C34" w:rsidP="009657C1">
      <w:pPr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b/>
          <w:sz w:val="24"/>
          <w:szCs w:val="24"/>
        </w:rPr>
        <w:t>Art. 6</w:t>
      </w:r>
      <w:r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="009657C1" w:rsidRPr="001D2C34">
        <w:rPr>
          <w:rFonts w:ascii="Times New Roman" w:hAnsi="Times New Roman" w:cs="Times New Roman"/>
          <w:sz w:val="24"/>
          <w:szCs w:val="24"/>
        </w:rPr>
        <w:t xml:space="preserve">- L’adesione al concorso comporterà l’accettazione, in modo incondizionato e senza alcuna riserva o eccezione, di tutte le norme contenute nel presente </w:t>
      </w:r>
      <w:r w:rsidR="006E6EA8">
        <w:rPr>
          <w:rFonts w:ascii="Times New Roman" w:hAnsi="Times New Roman" w:cs="Times New Roman"/>
          <w:sz w:val="24"/>
          <w:szCs w:val="24"/>
        </w:rPr>
        <w:t>avviso</w:t>
      </w:r>
      <w:r w:rsidR="009657C1" w:rsidRPr="001D2C34">
        <w:rPr>
          <w:rFonts w:ascii="Times New Roman" w:hAnsi="Times New Roman" w:cs="Times New Roman"/>
          <w:sz w:val="24"/>
          <w:szCs w:val="24"/>
        </w:rPr>
        <w:t xml:space="preserve">. Il presente </w:t>
      </w:r>
      <w:r w:rsidR="006E6EA8">
        <w:rPr>
          <w:rFonts w:ascii="Times New Roman" w:hAnsi="Times New Roman" w:cs="Times New Roman"/>
          <w:sz w:val="24"/>
          <w:szCs w:val="24"/>
        </w:rPr>
        <w:t>avviso</w:t>
      </w:r>
      <w:r w:rsidR="009657C1" w:rsidRPr="001D2C34">
        <w:rPr>
          <w:rFonts w:ascii="Times New Roman" w:hAnsi="Times New Roman" w:cs="Times New Roman"/>
          <w:sz w:val="24"/>
          <w:szCs w:val="24"/>
        </w:rPr>
        <w:t xml:space="preserve"> sarà pubblicato sul sito istituzionale dell’Ente.</w:t>
      </w:r>
    </w:p>
    <w:p w14:paraId="486ABA4E" w14:textId="77777777" w:rsidR="001D2C34" w:rsidRPr="001D2C34" w:rsidRDefault="001D2C34" w:rsidP="009657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3730F" w14:textId="407EEC3C" w:rsidR="00FE42DF" w:rsidRPr="001D2C34" w:rsidRDefault="00257BA6" w:rsidP="00FE42DF">
      <w:pPr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2C34" w:rsidRPr="001D2C34">
        <w:rPr>
          <w:rFonts w:ascii="Times New Roman" w:hAnsi="Times New Roman" w:cs="Times New Roman"/>
          <w:b/>
          <w:sz w:val="24"/>
          <w:szCs w:val="24"/>
        </w:rPr>
        <w:t>7</w:t>
      </w:r>
      <w:r w:rsidRPr="001D2C3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="00FE42DF" w:rsidRPr="001D2C34">
        <w:rPr>
          <w:rFonts w:ascii="Times New Roman" w:hAnsi="Times New Roman" w:cs="Times New Roman"/>
          <w:sz w:val="24"/>
          <w:szCs w:val="24"/>
        </w:rPr>
        <w:t xml:space="preserve">Ai sensi del Regolamento UE 2016/679 (GDPR) i dati richiesti saranno utilizzati esclusivamente per le finalità e nei modi previsti dal presente </w:t>
      </w:r>
      <w:r w:rsidR="006E6EA8">
        <w:rPr>
          <w:rFonts w:ascii="Times New Roman" w:hAnsi="Times New Roman" w:cs="Times New Roman"/>
          <w:sz w:val="24"/>
          <w:szCs w:val="24"/>
        </w:rPr>
        <w:t>Avviso</w:t>
      </w:r>
      <w:r w:rsidR="00FE42DF" w:rsidRPr="001D2C34">
        <w:rPr>
          <w:rFonts w:ascii="Times New Roman" w:hAnsi="Times New Roman" w:cs="Times New Roman"/>
          <w:sz w:val="24"/>
          <w:szCs w:val="24"/>
        </w:rPr>
        <w:t xml:space="preserve"> LA VETRINA PIÙ BELLA – </w:t>
      </w:r>
      <w:r w:rsidR="00205AB7" w:rsidRPr="001D2C34">
        <w:rPr>
          <w:rFonts w:ascii="Times New Roman" w:hAnsi="Times New Roman" w:cs="Times New Roman"/>
          <w:sz w:val="24"/>
          <w:szCs w:val="24"/>
        </w:rPr>
        <w:t>Concorso a tema Natale 2024</w:t>
      </w:r>
      <w:r w:rsidR="006E6EA8">
        <w:rPr>
          <w:rFonts w:ascii="Times New Roman" w:hAnsi="Times New Roman" w:cs="Times New Roman"/>
          <w:sz w:val="24"/>
          <w:szCs w:val="24"/>
        </w:rPr>
        <w:t>”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="00FE42DF" w:rsidRPr="001D2C34">
        <w:rPr>
          <w:rFonts w:ascii="Times New Roman" w:hAnsi="Times New Roman" w:cs="Times New Roman"/>
          <w:sz w:val="24"/>
          <w:szCs w:val="24"/>
        </w:rPr>
        <w:t>e saranno oggetto di trattamento nel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="00FE42DF" w:rsidRPr="001D2C34">
        <w:rPr>
          <w:rFonts w:ascii="Times New Roman" w:hAnsi="Times New Roman" w:cs="Times New Roman"/>
          <w:sz w:val="24"/>
          <w:szCs w:val="24"/>
        </w:rPr>
        <w:t>pieno rispetto della normativa citata e degli obblighi di riservatezza ai quali è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="00FE42DF" w:rsidRPr="001D2C34">
        <w:rPr>
          <w:rFonts w:ascii="Times New Roman" w:hAnsi="Times New Roman" w:cs="Times New Roman"/>
          <w:sz w:val="24"/>
          <w:szCs w:val="24"/>
        </w:rPr>
        <w:t>ispirata l’attività dell’Ente. In particolare, ai sensi del suddetto regolamento:</w:t>
      </w:r>
    </w:p>
    <w:p w14:paraId="2D46B021" w14:textId="1D8321BE" w:rsidR="00FE42DF" w:rsidRPr="001D2C34" w:rsidRDefault="00FE42DF" w:rsidP="00FE42DF">
      <w:pPr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>• i dati forniti verranno raccolti e trattati esclusivamente per gli adempimenti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>connessi al procedimento amministrativo;</w:t>
      </w:r>
    </w:p>
    <w:p w14:paraId="20668F00" w14:textId="32AC459E" w:rsidR="00FE42DF" w:rsidRPr="001D2C34" w:rsidRDefault="00FE42DF" w:rsidP="00FE42DF">
      <w:pPr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>• il trattamento dei dati sarà effettuato dai dipendenti e/o collaboratori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>incaricati al trattamento, con supporto cartaceo e/o informatico;</w:t>
      </w:r>
    </w:p>
    <w:p w14:paraId="6125E498" w14:textId="77777777" w:rsidR="00205AB7" w:rsidRPr="001D2C34" w:rsidRDefault="00FE42DF" w:rsidP="00FE42DF">
      <w:pPr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>• il conferimento dei dati è obbligatorio per la partecipazione al present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e </w:t>
      </w:r>
      <w:r w:rsidRPr="001D2C34">
        <w:rPr>
          <w:rFonts w:ascii="Times New Roman" w:hAnsi="Times New Roman" w:cs="Times New Roman"/>
          <w:sz w:val="24"/>
          <w:szCs w:val="24"/>
        </w:rPr>
        <w:t>Bando;</w:t>
      </w:r>
    </w:p>
    <w:p w14:paraId="049694D5" w14:textId="6F0D0027" w:rsidR="00FE42DF" w:rsidRPr="001D2C34" w:rsidRDefault="00FE42DF" w:rsidP="00FE42DF">
      <w:pPr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>• con il conferimento dei dati si acconsente altresì, alla pubblicazione sul sito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 xml:space="preserve">istituzionale di quanto previsto dal </w:t>
      </w:r>
      <w:proofErr w:type="spellStart"/>
      <w:r w:rsidRPr="001D2C3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D2C34">
        <w:rPr>
          <w:rFonts w:ascii="Times New Roman" w:hAnsi="Times New Roman" w:cs="Times New Roman"/>
          <w:sz w:val="24"/>
          <w:szCs w:val="24"/>
        </w:rPr>
        <w:t xml:space="preserve"> 33/2013 e successive modifiche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>nella sezione amministrazione trasparente;</w:t>
      </w:r>
    </w:p>
    <w:p w14:paraId="612D68F6" w14:textId="174B95B1" w:rsidR="00FE42DF" w:rsidRPr="001D2C34" w:rsidRDefault="00FE42DF" w:rsidP="00FE42DF">
      <w:pPr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 xml:space="preserve">• il titolare del trattamento è il Comune di </w:t>
      </w:r>
      <w:r w:rsidR="00205AB7" w:rsidRPr="001D2C34">
        <w:rPr>
          <w:rFonts w:ascii="Times New Roman" w:hAnsi="Times New Roman" w:cs="Times New Roman"/>
          <w:sz w:val="24"/>
          <w:szCs w:val="24"/>
        </w:rPr>
        <w:t>Ruvo di Puglia</w:t>
      </w:r>
      <w:r w:rsidRPr="001D2C34">
        <w:rPr>
          <w:rFonts w:ascii="Times New Roman" w:hAnsi="Times New Roman" w:cs="Times New Roman"/>
          <w:sz w:val="24"/>
          <w:szCs w:val="24"/>
        </w:rPr>
        <w:t xml:space="preserve">, </w:t>
      </w:r>
      <w:r w:rsidR="00205AB7" w:rsidRPr="001D2C34">
        <w:rPr>
          <w:rFonts w:ascii="Times New Roman" w:hAnsi="Times New Roman" w:cs="Times New Roman"/>
          <w:sz w:val="24"/>
          <w:szCs w:val="24"/>
        </w:rPr>
        <w:t>c/o Ufficio AA.PP. e SUAP, via Scarlatti 87/A</w:t>
      </w:r>
      <w:r w:rsidRPr="001D2C34">
        <w:rPr>
          <w:rFonts w:ascii="Times New Roman" w:hAnsi="Times New Roman" w:cs="Times New Roman"/>
          <w:sz w:val="24"/>
          <w:szCs w:val="24"/>
        </w:rPr>
        <w:t>, che può essere contattato mediante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 xml:space="preserve">email all’indirizzo </w:t>
      </w:r>
      <w:r w:rsidR="00205AB7" w:rsidRPr="001D2C34">
        <w:rPr>
          <w:rFonts w:ascii="Times New Roman" w:hAnsi="Times New Roman" w:cs="Times New Roman"/>
          <w:sz w:val="24"/>
          <w:szCs w:val="24"/>
        </w:rPr>
        <w:t>comuneruvodipuglia@postecert.it</w:t>
      </w:r>
    </w:p>
    <w:p w14:paraId="425C0526" w14:textId="5AE9DEC0" w:rsidR="00FE42DF" w:rsidRPr="001D2C34" w:rsidRDefault="00FE42DF" w:rsidP="00FE42DF">
      <w:pPr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>• in qualsiasi momento, il concorrente potrà aggiornare, modificare, cancellare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>i dati conferiti esercitando i diritti di cui all’art. 17 del GDPR scrivendo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 xml:space="preserve">all’indirizzo: </w:t>
      </w:r>
      <w:r w:rsidR="00205AB7" w:rsidRPr="001D2C34">
        <w:rPr>
          <w:rFonts w:ascii="Times New Roman" w:hAnsi="Times New Roman" w:cs="Times New Roman"/>
          <w:sz w:val="24"/>
          <w:szCs w:val="24"/>
        </w:rPr>
        <w:t>comuneruvodipuglia@postecert.it</w:t>
      </w:r>
      <w:r w:rsidRPr="001D2C34">
        <w:rPr>
          <w:rFonts w:ascii="Times New Roman" w:hAnsi="Times New Roman" w:cs="Times New Roman"/>
          <w:sz w:val="24"/>
          <w:szCs w:val="24"/>
        </w:rPr>
        <w:t>.</w:t>
      </w:r>
    </w:p>
    <w:p w14:paraId="46C71744" w14:textId="1C715F6C" w:rsidR="00FE42DF" w:rsidRDefault="00FE42DF" w:rsidP="00FE42DF">
      <w:pPr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>- Il presente bando non vincola l’Amministrazione. L’Amministrazione, in via di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>autotutela, si riserva la facoltà di non procedere al concorso, di prorogarne i</w:t>
      </w:r>
      <w:r w:rsidR="00205AB7"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>termini, ove lo richiedano motivate esigenze, senza che i concorrenti possano</w:t>
      </w:r>
      <w:r w:rsidR="006E6EA8">
        <w:rPr>
          <w:rFonts w:ascii="Times New Roman" w:hAnsi="Times New Roman" w:cs="Times New Roman"/>
          <w:sz w:val="24"/>
          <w:szCs w:val="24"/>
        </w:rPr>
        <w:t xml:space="preserve"> </w:t>
      </w:r>
      <w:r w:rsidRPr="001D2C34">
        <w:rPr>
          <w:rFonts w:ascii="Times New Roman" w:hAnsi="Times New Roman" w:cs="Times New Roman"/>
          <w:sz w:val="24"/>
          <w:szCs w:val="24"/>
        </w:rPr>
        <w:t>avanzare alcuna pretesa al riguardo.</w:t>
      </w:r>
    </w:p>
    <w:p w14:paraId="3818E2C7" w14:textId="77777777" w:rsidR="006E6EA8" w:rsidRPr="001D2C34" w:rsidRDefault="006E6EA8" w:rsidP="00FE42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EF30B" w14:textId="59A207FA" w:rsidR="00FE42DF" w:rsidRPr="001D2C34" w:rsidRDefault="006E6EA8" w:rsidP="00FE42DF">
      <w:pPr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D2C34">
        <w:rPr>
          <w:rFonts w:ascii="Times New Roman" w:hAnsi="Times New Roman" w:cs="Times New Roman"/>
          <w:sz w:val="24"/>
          <w:szCs w:val="24"/>
        </w:rPr>
        <w:t xml:space="preserve"> </w:t>
      </w:r>
      <w:r w:rsidR="00FE42DF" w:rsidRPr="001D2C34">
        <w:rPr>
          <w:rFonts w:ascii="Times New Roman" w:hAnsi="Times New Roman" w:cs="Times New Roman"/>
          <w:sz w:val="24"/>
          <w:szCs w:val="24"/>
        </w:rPr>
        <w:t>- La Commissione Giudicatrice ha titolo a risolvere ogni controversia</w:t>
      </w:r>
    </w:p>
    <w:p w14:paraId="666E482D" w14:textId="77777777" w:rsidR="00205AB7" w:rsidRPr="001D2C34" w:rsidRDefault="00205AB7" w:rsidP="00FE42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0FAFC" w14:textId="68E2C247" w:rsidR="00760FAA" w:rsidRPr="001D2C34" w:rsidRDefault="0096282F" w:rsidP="00B93B4D">
      <w:pPr>
        <w:widowControl w:val="0"/>
        <w:autoSpaceDE w:val="0"/>
        <w:autoSpaceDN w:val="0"/>
        <w:adjustRightInd w:val="0"/>
        <w:spacing w:after="24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Ruvo di Puglia, </w:t>
      </w:r>
      <w:r w:rsidR="00B3530F">
        <w:rPr>
          <w:rFonts w:ascii="Times New Roman" w:eastAsia="Times New Roman" w:hAnsi="Times New Roman" w:cs="Times New Roman"/>
          <w:sz w:val="24"/>
          <w:szCs w:val="24"/>
          <w:lang w:eastAsia="ar-SA"/>
        </w:rPr>
        <w:t>20/11/</w:t>
      </w:r>
      <w:r w:rsidR="00241D05" w:rsidRPr="001D2C34">
        <w:rPr>
          <w:rFonts w:ascii="Times New Roman" w:eastAsia="Times New Roman" w:hAnsi="Times New Roman" w:cs="Times New Roman"/>
          <w:sz w:val="24"/>
          <w:szCs w:val="24"/>
          <w:lang w:eastAsia="ar-SA"/>
        </w:rPr>
        <w:t>2024</w:t>
      </w:r>
      <w:r w:rsidR="007748B9" w:rsidRPr="001D2C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93B4D" w:rsidRPr="001D2C3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D2C34">
        <w:rPr>
          <w:rFonts w:ascii="Times New Roman" w:hAnsi="Times New Roman" w:cs="Times New Roman"/>
          <w:sz w:val="24"/>
          <w:szCs w:val="24"/>
        </w:rPr>
        <w:t xml:space="preserve">Il Responsabile dell’Area AA.PP., SUAP e Agricoltura </w:t>
      </w:r>
      <w:r w:rsidRPr="001D2C34">
        <w:rPr>
          <w:rFonts w:ascii="Times New Roman" w:hAnsi="Times New Roman" w:cs="Times New Roman"/>
          <w:i/>
          <w:iCs/>
          <w:sz w:val="24"/>
          <w:szCs w:val="24"/>
        </w:rPr>
        <w:t>ad interim</w:t>
      </w:r>
      <w:r w:rsidR="00B93B4D" w:rsidRPr="001D2C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7883" w:rsidRPr="001D2C34">
        <w:rPr>
          <w:rFonts w:ascii="Times New Roman" w:hAnsi="Times New Roman" w:cs="Times New Roman"/>
          <w:sz w:val="24"/>
          <w:szCs w:val="24"/>
        </w:rPr>
        <w:t xml:space="preserve">Dott. </w:t>
      </w:r>
      <w:r w:rsidR="00B93B4D" w:rsidRPr="001D2C34">
        <w:rPr>
          <w:rFonts w:ascii="Times New Roman" w:hAnsi="Times New Roman" w:cs="Times New Roman"/>
          <w:sz w:val="24"/>
          <w:szCs w:val="24"/>
        </w:rPr>
        <w:t>Salvatore Berardi</w:t>
      </w:r>
    </w:p>
    <w:p w14:paraId="3938620B" w14:textId="77777777" w:rsidR="00151101" w:rsidRPr="001D2C34" w:rsidRDefault="00CC3D52" w:rsidP="001511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D2C34">
        <w:rPr>
          <w:rFonts w:ascii="Times New Roman" w:hAnsi="Times New Roman" w:cs="Times New Roman"/>
          <w:sz w:val="24"/>
          <w:szCs w:val="24"/>
        </w:rPr>
        <w:t>(</w:t>
      </w:r>
      <w:r w:rsidRPr="001D2C34">
        <w:rPr>
          <w:rFonts w:ascii="Times New Roman" w:hAnsi="Times New Roman" w:cs="Times New Roman"/>
          <w:i/>
          <w:iCs/>
          <w:sz w:val="24"/>
          <w:szCs w:val="24"/>
        </w:rPr>
        <w:t>documento firmato digitalmente</w:t>
      </w:r>
    </w:p>
    <w:p w14:paraId="212DD6F6" w14:textId="789D1FC7" w:rsidR="00910163" w:rsidRDefault="00CC3D52" w:rsidP="00F81B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C34">
        <w:rPr>
          <w:rFonts w:ascii="Times New Roman" w:hAnsi="Times New Roman" w:cs="Times New Roman"/>
          <w:i/>
          <w:iCs/>
          <w:sz w:val="24"/>
          <w:szCs w:val="24"/>
        </w:rPr>
        <w:t xml:space="preserve"> ai sensi del </w:t>
      </w:r>
      <w:r w:rsidR="00151101" w:rsidRPr="001D2C34">
        <w:rPr>
          <w:rFonts w:ascii="Times New Roman" w:hAnsi="Times New Roman" w:cs="Times New Roman"/>
          <w:i/>
          <w:iCs/>
          <w:sz w:val="24"/>
          <w:szCs w:val="24"/>
        </w:rPr>
        <w:t>D.lgs.</w:t>
      </w:r>
      <w:r w:rsidRPr="001D2C34">
        <w:rPr>
          <w:rFonts w:ascii="Times New Roman" w:hAnsi="Times New Roman" w:cs="Times New Roman"/>
          <w:i/>
          <w:iCs/>
          <w:sz w:val="24"/>
          <w:szCs w:val="24"/>
        </w:rPr>
        <w:t xml:space="preserve"> 82/2005 e norme collegate</w:t>
      </w:r>
      <w:r w:rsidR="00151101" w:rsidRPr="001D2C3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D4B54" w:rsidRPr="001D2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D152D" w14:textId="77777777" w:rsidR="006E6EA8" w:rsidRDefault="006E6EA8" w:rsidP="006E6E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2512B" w14:textId="503A1A6C" w:rsidR="006E6EA8" w:rsidRDefault="006E6EA8" w:rsidP="006E6E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Allegat</w:t>
      </w:r>
      <w:bookmarkEnd w:id="1"/>
      <w:r>
        <w:rPr>
          <w:rFonts w:ascii="Times New Roman" w:hAnsi="Times New Roman" w:cs="Times New Roman"/>
          <w:sz w:val="24"/>
          <w:szCs w:val="24"/>
        </w:rPr>
        <w:t>i:</w:t>
      </w:r>
    </w:p>
    <w:p w14:paraId="601484F6" w14:textId="78E63252" w:rsidR="006E6EA8" w:rsidRDefault="006E6EA8" w:rsidP="006E6EA8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Modello di domanda di partecipazione;</w:t>
      </w:r>
    </w:p>
    <w:p w14:paraId="31D62262" w14:textId="77777777" w:rsidR="003C63EA" w:rsidRDefault="003C63EA" w:rsidP="003C63E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63EA" w:rsidSect="0054230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5AFB520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1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  <w:sz w:val="16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  <w:sz w:val="16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  <w:sz w:val="16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  <w:sz w:val="16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  <w:sz w:val="16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  <w:sz w:val="16"/>
      </w:rPr>
    </w:lvl>
  </w:abstractNum>
  <w:abstractNum w:abstractNumId="2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Wingdings"/>
        <w:sz w:val="16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Wingdings"/>
        <w:sz w:val="16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Wingdings"/>
        <w:sz w:val="16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Wingdings"/>
        <w:sz w:val="16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Wingdings"/>
        <w:sz w:val="16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Wingdings"/>
        <w:sz w:val="16"/>
      </w:rPr>
    </w:lvl>
  </w:abstractNum>
  <w:abstractNum w:abstractNumId="3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Courier New"/>
      </w:rPr>
    </w:lvl>
  </w:abstractNum>
  <w:abstractNum w:abstractNumId="4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Wingdings"/>
        <w:sz w:val="16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Wingdings"/>
        <w:sz w:val="16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Wingdings"/>
        <w:sz w:val="16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Wingdings"/>
        <w:sz w:val="16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Wingdings"/>
        <w:sz w:val="16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Wingdings"/>
        <w:sz w:val="16"/>
      </w:rPr>
    </w:lvl>
  </w:abstractNum>
  <w:abstractNum w:abstractNumId="5">
    <w:nsid w:val="0000001D"/>
    <w:multiLevelType w:val="multilevel"/>
    <w:tmpl w:val="0000001D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AC67107"/>
    <w:multiLevelType w:val="hybridMultilevel"/>
    <w:tmpl w:val="C0DC5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01ABD"/>
    <w:multiLevelType w:val="hybridMultilevel"/>
    <w:tmpl w:val="51F6DCC8"/>
    <w:lvl w:ilvl="0" w:tplc="D8C201E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583D64"/>
    <w:multiLevelType w:val="hybridMultilevel"/>
    <w:tmpl w:val="306043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96A96"/>
    <w:multiLevelType w:val="hybridMultilevel"/>
    <w:tmpl w:val="B1A0B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75"/>
    <w:rsid w:val="0004326B"/>
    <w:rsid w:val="000549D7"/>
    <w:rsid w:val="0008167E"/>
    <w:rsid w:val="000F4947"/>
    <w:rsid w:val="00116301"/>
    <w:rsid w:val="00151101"/>
    <w:rsid w:val="00176243"/>
    <w:rsid w:val="001D2C34"/>
    <w:rsid w:val="00205AB7"/>
    <w:rsid w:val="002267E1"/>
    <w:rsid w:val="0022767F"/>
    <w:rsid w:val="0023478A"/>
    <w:rsid w:val="00241D05"/>
    <w:rsid w:val="00251922"/>
    <w:rsid w:val="00257BA6"/>
    <w:rsid w:val="00300043"/>
    <w:rsid w:val="003C63EA"/>
    <w:rsid w:val="003D2486"/>
    <w:rsid w:val="003D4B54"/>
    <w:rsid w:val="00447CA5"/>
    <w:rsid w:val="00473C42"/>
    <w:rsid w:val="00490DF4"/>
    <w:rsid w:val="004C2E54"/>
    <w:rsid w:val="004E2D75"/>
    <w:rsid w:val="00542305"/>
    <w:rsid w:val="00607ADA"/>
    <w:rsid w:val="006206F2"/>
    <w:rsid w:val="00645101"/>
    <w:rsid w:val="00672C29"/>
    <w:rsid w:val="006E6EA8"/>
    <w:rsid w:val="006F4A77"/>
    <w:rsid w:val="00702AE3"/>
    <w:rsid w:val="00760FAA"/>
    <w:rsid w:val="007748B9"/>
    <w:rsid w:val="00782D1E"/>
    <w:rsid w:val="007B2758"/>
    <w:rsid w:val="008330A3"/>
    <w:rsid w:val="00846DF0"/>
    <w:rsid w:val="00904100"/>
    <w:rsid w:val="00905ACB"/>
    <w:rsid w:val="00910163"/>
    <w:rsid w:val="00922905"/>
    <w:rsid w:val="0093427B"/>
    <w:rsid w:val="0096282F"/>
    <w:rsid w:val="009657C1"/>
    <w:rsid w:val="00980F66"/>
    <w:rsid w:val="009C42E2"/>
    <w:rsid w:val="009E4156"/>
    <w:rsid w:val="00A50725"/>
    <w:rsid w:val="00B1391B"/>
    <w:rsid w:val="00B3530F"/>
    <w:rsid w:val="00B37875"/>
    <w:rsid w:val="00B93B4D"/>
    <w:rsid w:val="00BC64D1"/>
    <w:rsid w:val="00C3193C"/>
    <w:rsid w:val="00C413CD"/>
    <w:rsid w:val="00C64866"/>
    <w:rsid w:val="00CA400A"/>
    <w:rsid w:val="00CC3D52"/>
    <w:rsid w:val="00CD5C4F"/>
    <w:rsid w:val="00CF3D7E"/>
    <w:rsid w:val="00D039B1"/>
    <w:rsid w:val="00D27612"/>
    <w:rsid w:val="00D71040"/>
    <w:rsid w:val="00DC75C0"/>
    <w:rsid w:val="00DD7AD6"/>
    <w:rsid w:val="00E123ED"/>
    <w:rsid w:val="00E47883"/>
    <w:rsid w:val="00E97CCF"/>
    <w:rsid w:val="00EA61DD"/>
    <w:rsid w:val="00EC2C11"/>
    <w:rsid w:val="00F81BD4"/>
    <w:rsid w:val="00F926CC"/>
    <w:rsid w:val="00FD2E98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3E8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DF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0DF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C64D1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2"/>
    </w:rPr>
  </w:style>
  <w:style w:type="character" w:customStyle="1" w:styleId="Caratterepredefinitoparagrafo">
    <w:name w:val="Carattere predefinito paragrafo"/>
    <w:rsid w:val="00D71040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57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DF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0DF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C64D1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2"/>
    </w:rPr>
  </w:style>
  <w:style w:type="character" w:customStyle="1" w:styleId="Caratterepredefinitoparagrafo">
    <w:name w:val="Carattere predefinito paragrafo"/>
    <w:rsid w:val="00D71040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5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ruvodipuglia.b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muneruvodipuglia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eruvodipuglia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7</cp:revision>
  <cp:lastPrinted>2024-11-20T10:11:00Z</cp:lastPrinted>
  <dcterms:created xsi:type="dcterms:W3CDTF">2024-11-19T14:58:00Z</dcterms:created>
  <dcterms:modified xsi:type="dcterms:W3CDTF">2024-11-20T10:23:00Z</dcterms:modified>
</cp:coreProperties>
</file>